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E9BB72" w14:textId="77777777" w:rsidR="00963C3E" w:rsidRDefault="00963C3E">
      <w:pPr>
        <w:rPr>
          <w:b/>
          <w:sz w:val="22"/>
          <w:szCs w:val="22"/>
        </w:rPr>
      </w:pPr>
    </w:p>
    <w:p w14:paraId="2CC8AB01" w14:textId="77777777" w:rsidR="00963C3E" w:rsidRDefault="00972CD9">
      <w:pPr>
        <w:rPr>
          <w:b/>
          <w:sz w:val="22"/>
          <w:szCs w:val="22"/>
        </w:rPr>
      </w:pPr>
      <w:r>
        <w:rPr>
          <w:b/>
          <w:sz w:val="22"/>
          <w:szCs w:val="22"/>
        </w:rPr>
        <w:t xml:space="preserve">For Immediate Release: </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 xml:space="preserve">        </w:t>
      </w:r>
    </w:p>
    <w:p w14:paraId="29550DBF" w14:textId="77777777" w:rsidR="00963C3E" w:rsidRDefault="00972CD9">
      <w:pPr>
        <w:rPr>
          <w:sz w:val="22"/>
          <w:szCs w:val="22"/>
        </w:rPr>
      </w:pPr>
      <w:r>
        <w:rPr>
          <w:sz w:val="22"/>
          <w:szCs w:val="22"/>
        </w:rPr>
        <w:t>May 28, 2018</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p>
    <w:p w14:paraId="3EFD1DB2" w14:textId="77777777" w:rsidR="00963C3E" w:rsidRDefault="00963C3E">
      <w:pPr>
        <w:rPr>
          <w:sz w:val="22"/>
          <w:szCs w:val="22"/>
        </w:rPr>
      </w:pPr>
    </w:p>
    <w:p w14:paraId="0F69102E" w14:textId="77777777" w:rsidR="00963C3E" w:rsidRDefault="00972CD9">
      <w:pPr>
        <w:rPr>
          <w:b/>
          <w:sz w:val="22"/>
          <w:szCs w:val="22"/>
        </w:rPr>
      </w:pPr>
      <w:r>
        <w:rPr>
          <w:b/>
          <w:sz w:val="22"/>
          <w:szCs w:val="22"/>
        </w:rPr>
        <w:t>Media Contact:</w:t>
      </w:r>
    </w:p>
    <w:p w14:paraId="4C9E785F" w14:textId="77777777" w:rsidR="00963C3E" w:rsidRDefault="00972CD9">
      <w:pPr>
        <w:rPr>
          <w:sz w:val="22"/>
          <w:szCs w:val="22"/>
        </w:rPr>
      </w:pPr>
      <w:r>
        <w:rPr>
          <w:sz w:val="22"/>
          <w:szCs w:val="22"/>
        </w:rPr>
        <w:t>Brandon McKinley, Public Relations and Partnerships Specialist</w:t>
      </w:r>
    </w:p>
    <w:p w14:paraId="767CAF2C" w14:textId="77777777" w:rsidR="00963C3E" w:rsidRDefault="00972CD9">
      <w:pPr>
        <w:rPr>
          <w:sz w:val="22"/>
          <w:szCs w:val="22"/>
        </w:rPr>
      </w:pPr>
      <w:r>
        <w:rPr>
          <w:sz w:val="22"/>
          <w:szCs w:val="22"/>
        </w:rPr>
        <w:t xml:space="preserve">University of Florida College of the Arts </w:t>
      </w:r>
    </w:p>
    <w:p w14:paraId="285922F2" w14:textId="77777777" w:rsidR="00963C3E" w:rsidRDefault="00972CD9">
      <w:pPr>
        <w:widowControl w:val="0"/>
        <w:rPr>
          <w:sz w:val="22"/>
          <w:szCs w:val="22"/>
        </w:rPr>
      </w:pPr>
      <w:r>
        <w:rPr>
          <w:sz w:val="22"/>
          <w:szCs w:val="22"/>
        </w:rPr>
        <w:t>Office: 352.273.1489</w:t>
      </w:r>
    </w:p>
    <w:p w14:paraId="7E9E7068" w14:textId="77777777" w:rsidR="00963C3E" w:rsidRDefault="0000203E">
      <w:pPr>
        <w:rPr>
          <w:color w:val="000000"/>
          <w:sz w:val="22"/>
          <w:szCs w:val="22"/>
          <w:u w:val="single"/>
        </w:rPr>
      </w:pPr>
      <w:hyperlink r:id="rId6">
        <w:r w:rsidR="00972CD9">
          <w:rPr>
            <w:color w:val="0563C1"/>
            <w:sz w:val="22"/>
            <w:szCs w:val="22"/>
            <w:u w:val="single"/>
          </w:rPr>
          <w:t>bmckinley@arts.ufl.edu</w:t>
        </w:r>
      </w:hyperlink>
    </w:p>
    <w:p w14:paraId="1F4B4576" w14:textId="77777777" w:rsidR="00963C3E" w:rsidRDefault="00972CD9">
      <w:pPr>
        <w:rPr>
          <w:sz w:val="22"/>
          <w:szCs w:val="22"/>
        </w:rPr>
      </w:pPr>
      <w:r>
        <w:rPr>
          <w:b/>
          <w:color w:val="000000"/>
          <w:sz w:val="22"/>
          <w:szCs w:val="22"/>
        </w:rPr>
        <w:t>Writer</w:t>
      </w:r>
      <w:r>
        <w:rPr>
          <w:color w:val="000000"/>
          <w:sz w:val="22"/>
          <w:szCs w:val="22"/>
        </w:rPr>
        <w:t xml:space="preserve">: </w:t>
      </w:r>
      <w:r>
        <w:rPr>
          <w:sz w:val="22"/>
          <w:szCs w:val="22"/>
        </w:rPr>
        <w:t xml:space="preserve">Taylor Norberg </w:t>
      </w:r>
    </w:p>
    <w:p w14:paraId="25B48720" w14:textId="77777777" w:rsidR="00963C3E" w:rsidRDefault="00963C3E"/>
    <w:p w14:paraId="19B0A680" w14:textId="77777777" w:rsidR="00963C3E" w:rsidRDefault="00972CD9">
      <w:pPr>
        <w:jc w:val="center"/>
        <w:rPr>
          <w:b/>
        </w:rPr>
      </w:pPr>
      <w:r>
        <w:rPr>
          <w:b/>
        </w:rPr>
        <w:t>Pianists connect from around the world at the</w:t>
      </w:r>
    </w:p>
    <w:p w14:paraId="28F0481B" w14:textId="77777777" w:rsidR="00963C3E" w:rsidRDefault="00972CD9">
      <w:pPr>
        <w:jc w:val="center"/>
        <w:rPr>
          <w:b/>
        </w:rPr>
      </w:pPr>
      <w:r>
        <w:rPr>
          <w:b/>
        </w:rPr>
        <w:t>2018 University of Florida International Piano Festival June 9 - 16</w:t>
      </w:r>
    </w:p>
    <w:p w14:paraId="250AF1DA" w14:textId="77777777" w:rsidR="00963C3E" w:rsidRDefault="00963C3E">
      <w:pPr>
        <w:rPr>
          <w:sz w:val="22"/>
          <w:szCs w:val="22"/>
        </w:rPr>
      </w:pPr>
    </w:p>
    <w:p w14:paraId="2FECFAF5" w14:textId="3558F6F6" w:rsidR="00963C3E" w:rsidRDefault="00972CD9">
      <w:pPr>
        <w:widowControl w:val="0"/>
        <w:jc w:val="both"/>
        <w:rPr>
          <w:sz w:val="22"/>
          <w:szCs w:val="22"/>
        </w:rPr>
      </w:pPr>
      <w:r>
        <w:rPr>
          <w:b/>
          <w:sz w:val="22"/>
          <w:szCs w:val="22"/>
        </w:rPr>
        <w:t xml:space="preserve">Gainesville, Fla.— </w:t>
      </w:r>
      <w:r>
        <w:rPr>
          <w:sz w:val="22"/>
          <w:szCs w:val="22"/>
        </w:rPr>
        <w:t>Twenty-five</w:t>
      </w:r>
      <w:r>
        <w:rPr>
          <w:b/>
          <w:sz w:val="22"/>
          <w:szCs w:val="22"/>
        </w:rPr>
        <w:t xml:space="preserve"> </w:t>
      </w:r>
      <w:r>
        <w:rPr>
          <w:sz w:val="22"/>
          <w:szCs w:val="22"/>
        </w:rPr>
        <w:t>outstanding college and pre-college pianists from eight countries will gather once again at the University of Florida in Gainesville, Florida, June 9 - 16 for the 11</w:t>
      </w:r>
      <w:r>
        <w:rPr>
          <w:sz w:val="22"/>
          <w:szCs w:val="22"/>
          <w:vertAlign w:val="superscript"/>
        </w:rPr>
        <w:t>th</w:t>
      </w:r>
      <w:r>
        <w:rPr>
          <w:sz w:val="22"/>
          <w:szCs w:val="22"/>
        </w:rPr>
        <w:t xml:space="preserve"> annual UF International Piano Festival. </w:t>
      </w:r>
    </w:p>
    <w:p w14:paraId="31645CC6" w14:textId="31070FE3" w:rsidR="00963C3E" w:rsidRDefault="0000203E">
      <w:pPr>
        <w:widowControl w:val="0"/>
        <w:jc w:val="both"/>
        <w:rPr>
          <w:sz w:val="22"/>
          <w:szCs w:val="22"/>
        </w:rPr>
      </w:pPr>
      <w:r>
        <w:rPr>
          <w:noProof/>
        </w:rPr>
        <w:drawing>
          <wp:anchor distT="0" distB="0" distL="114300" distR="114300" simplePos="0" relativeHeight="251658240" behindDoc="0" locked="0" layoutInCell="1" hidden="0" allowOverlap="1" wp14:anchorId="5A194538" wp14:editId="519EC7FC">
            <wp:simplePos x="0" y="0"/>
            <wp:positionH relativeFrom="margin">
              <wp:posOffset>3394075</wp:posOffset>
            </wp:positionH>
            <wp:positionV relativeFrom="paragraph">
              <wp:posOffset>6985</wp:posOffset>
            </wp:positionV>
            <wp:extent cx="2519045" cy="1571625"/>
            <wp:effectExtent l="0" t="0" r="0" b="9525"/>
            <wp:wrapSquare wrapText="bothSides" distT="0" distB="0" distL="114300" distR="114300"/>
            <wp:docPr id="2" name="image5.jpg" descr="Macintosh HD:Users:hollyfra:Desktop:Skelton_Logan.jpeg"/>
            <wp:cNvGraphicFramePr/>
            <a:graphic xmlns:a="http://schemas.openxmlformats.org/drawingml/2006/main">
              <a:graphicData uri="http://schemas.openxmlformats.org/drawingml/2006/picture">
                <pic:pic xmlns:pic="http://schemas.openxmlformats.org/drawingml/2006/picture">
                  <pic:nvPicPr>
                    <pic:cNvPr id="0" name="image5.jpg" descr="Macintosh HD:Users:hollyfra:Desktop:Skelton_Logan.jpeg"/>
                    <pic:cNvPicPr preferRelativeResize="0"/>
                  </pic:nvPicPr>
                  <pic:blipFill>
                    <a:blip r:embed="rId7"/>
                    <a:srcRect l="9713"/>
                    <a:stretch>
                      <a:fillRect/>
                    </a:stretch>
                  </pic:blipFill>
                  <pic:spPr>
                    <a:xfrm>
                      <a:off x="0" y="0"/>
                      <a:ext cx="2519045" cy="1571625"/>
                    </a:xfrm>
                    <a:prstGeom prst="rect">
                      <a:avLst/>
                    </a:prstGeom>
                    <a:ln/>
                  </pic:spPr>
                </pic:pic>
              </a:graphicData>
            </a:graphic>
            <wp14:sizeRelH relativeFrom="margin">
              <wp14:pctWidth>0</wp14:pctWidth>
            </wp14:sizeRelH>
            <wp14:sizeRelV relativeFrom="margin">
              <wp14:pctHeight>0</wp14:pctHeight>
            </wp14:sizeRelV>
          </wp:anchor>
        </w:drawing>
      </w:r>
    </w:p>
    <w:p w14:paraId="7247F49D" w14:textId="6564F3F7" w:rsidR="00963C3E" w:rsidRDefault="00972CD9">
      <w:pPr>
        <w:widowControl w:val="0"/>
        <w:jc w:val="both"/>
        <w:rPr>
          <w:sz w:val="22"/>
          <w:szCs w:val="22"/>
        </w:rPr>
      </w:pPr>
      <w:bookmarkStart w:id="0" w:name="_GoBack"/>
      <w:r>
        <w:rPr>
          <w:sz w:val="22"/>
          <w:szCs w:val="22"/>
        </w:rPr>
        <w:t>Distinguished teachers from across North America and China will lead student participants in lessons and masterclasses, while the public can attend free daily masterclasses and recitals. Afternoon masterclasses and evening concerts will feature young artists from Canada, China, Croatia, Singapore, South Korea, Russia, the United States and Vietnam. Evening concerts will also showcase the world-renown guest artist faculty.</w:t>
      </w:r>
    </w:p>
    <w:bookmarkEnd w:id="0"/>
    <w:p w14:paraId="4D801F53" w14:textId="77777777" w:rsidR="00963C3E" w:rsidRDefault="00963C3E">
      <w:pPr>
        <w:widowControl w:val="0"/>
        <w:jc w:val="both"/>
        <w:rPr>
          <w:sz w:val="22"/>
          <w:szCs w:val="22"/>
        </w:rPr>
      </w:pPr>
    </w:p>
    <w:p w14:paraId="473E8965" w14:textId="77777777" w:rsidR="00963C3E" w:rsidRDefault="00972CD9">
      <w:pPr>
        <w:widowControl w:val="0"/>
        <w:jc w:val="both"/>
        <w:rPr>
          <w:sz w:val="22"/>
          <w:szCs w:val="22"/>
        </w:rPr>
      </w:pPr>
      <w:r>
        <w:rPr>
          <w:sz w:val="22"/>
          <w:szCs w:val="22"/>
        </w:rPr>
        <w:t xml:space="preserve">The festival, which originated in 2007 as the Chinese-American International Piano Institute, features incredibly talented teachers and students from around the world. This year’s participants will experience the high-quality instruments of an </w:t>
      </w:r>
      <w:commentRangeStart w:id="1"/>
      <w:r>
        <w:rPr>
          <w:sz w:val="22"/>
          <w:szCs w:val="22"/>
        </w:rPr>
        <w:t>All-Steinway</w:t>
      </w:r>
      <w:commentRangeEnd w:id="1"/>
      <w:r>
        <w:commentReference w:id="1"/>
      </w:r>
      <w:r>
        <w:rPr>
          <w:sz w:val="22"/>
          <w:szCs w:val="22"/>
        </w:rPr>
        <w:t xml:space="preserve"> institution as well as professional practice and performance spaces on </w:t>
      </w:r>
      <w:commentRangeStart w:id="2"/>
      <w:r>
        <w:rPr>
          <w:sz w:val="22"/>
          <w:szCs w:val="22"/>
        </w:rPr>
        <w:t>UF’s campus.</w:t>
      </w:r>
      <w:commentRangeEnd w:id="2"/>
      <w:r>
        <w:commentReference w:id="2"/>
      </w:r>
      <w:r>
        <w:rPr>
          <w:sz w:val="22"/>
          <w:szCs w:val="22"/>
        </w:rPr>
        <w:t xml:space="preserve"> </w:t>
      </w:r>
    </w:p>
    <w:p w14:paraId="4529C427" w14:textId="77777777" w:rsidR="00963C3E" w:rsidRDefault="00963C3E">
      <w:pPr>
        <w:widowControl w:val="0"/>
        <w:jc w:val="both"/>
        <w:rPr>
          <w:sz w:val="22"/>
          <w:szCs w:val="22"/>
        </w:rPr>
      </w:pPr>
    </w:p>
    <w:p w14:paraId="6E56EB8D" w14:textId="77777777" w:rsidR="00963C3E" w:rsidRPr="00972CD9" w:rsidRDefault="00972CD9">
      <w:pPr>
        <w:widowControl w:val="0"/>
        <w:jc w:val="both"/>
        <w:rPr>
          <w:color w:val="000000"/>
          <w:sz w:val="22"/>
          <w:szCs w:val="22"/>
        </w:rPr>
      </w:pPr>
      <w:r w:rsidRPr="00972CD9">
        <w:rPr>
          <w:sz w:val="22"/>
          <w:szCs w:val="22"/>
        </w:rPr>
        <w:t>This year’s guest artist faculty members are: Emile Naoumoff of Indiana University</w:t>
      </w:r>
      <w:r w:rsidRPr="00972CD9">
        <w:rPr>
          <w:color w:val="000000"/>
          <w:sz w:val="22"/>
          <w:szCs w:val="22"/>
        </w:rPr>
        <w:t xml:space="preserve">; </w:t>
      </w:r>
      <w:r w:rsidRPr="00972CD9">
        <w:rPr>
          <w:sz w:val="22"/>
          <w:szCs w:val="22"/>
        </w:rPr>
        <w:t>Gustavo Romero of</w:t>
      </w:r>
      <w:r w:rsidRPr="00972CD9">
        <w:rPr>
          <w:sz w:val="22"/>
          <w:szCs w:val="22"/>
        </w:rPr>
        <w:br/>
        <w:t>University of North Texas</w:t>
      </w:r>
      <w:r w:rsidRPr="00972CD9">
        <w:rPr>
          <w:color w:val="000000"/>
          <w:sz w:val="22"/>
          <w:szCs w:val="22"/>
        </w:rPr>
        <w:t xml:space="preserve">; </w:t>
      </w:r>
      <w:r w:rsidRPr="00972CD9">
        <w:rPr>
          <w:sz w:val="22"/>
          <w:szCs w:val="22"/>
        </w:rPr>
        <w:t>Lucas Wong</w:t>
      </w:r>
      <w:r w:rsidRPr="00972CD9">
        <w:rPr>
          <w:color w:val="000000"/>
          <w:sz w:val="22"/>
          <w:szCs w:val="22"/>
        </w:rPr>
        <w:t xml:space="preserve">; and </w:t>
      </w:r>
      <w:r w:rsidRPr="00972CD9">
        <w:rPr>
          <w:sz w:val="22"/>
          <w:szCs w:val="22"/>
        </w:rPr>
        <w:t>Kevin Robert Orr</w:t>
      </w:r>
      <w:r w:rsidRPr="00972CD9">
        <w:rPr>
          <w:color w:val="000000"/>
          <w:sz w:val="22"/>
          <w:szCs w:val="22"/>
        </w:rPr>
        <w:t xml:space="preserve"> and </w:t>
      </w:r>
      <w:r w:rsidRPr="00972CD9">
        <w:rPr>
          <w:sz w:val="22"/>
          <w:szCs w:val="22"/>
        </w:rPr>
        <w:t xml:space="preserve">Jasmin Arakawa </w:t>
      </w:r>
      <w:r w:rsidRPr="00972CD9">
        <w:rPr>
          <w:color w:val="000000"/>
          <w:sz w:val="22"/>
          <w:szCs w:val="22"/>
        </w:rPr>
        <w:t xml:space="preserve">from UF. </w:t>
      </w:r>
    </w:p>
    <w:p w14:paraId="179762D5" w14:textId="77777777" w:rsidR="00963C3E" w:rsidRDefault="00963C3E">
      <w:pPr>
        <w:widowControl w:val="0"/>
        <w:jc w:val="both"/>
        <w:rPr>
          <w:color w:val="000000"/>
          <w:sz w:val="22"/>
          <w:szCs w:val="22"/>
        </w:rPr>
      </w:pPr>
    </w:p>
    <w:p w14:paraId="25B73A5B" w14:textId="77777777" w:rsidR="00963C3E" w:rsidRDefault="00972CD9">
      <w:pPr>
        <w:widowControl w:val="0"/>
        <w:jc w:val="both"/>
        <w:rPr>
          <w:sz w:val="22"/>
          <w:szCs w:val="22"/>
        </w:rPr>
      </w:pPr>
      <w:r>
        <w:rPr>
          <w:sz w:val="22"/>
          <w:szCs w:val="22"/>
        </w:rPr>
        <w:t xml:space="preserve">“UFIPF 2018 promises to once again thrill the Gainesville community with a full schedule of concerts and masterclasses, all free and open to the public,” said Kevin Robert Orr, director of the School of Music. </w:t>
      </w:r>
    </w:p>
    <w:p w14:paraId="014678A6" w14:textId="77777777" w:rsidR="00963C3E" w:rsidRDefault="00963C3E">
      <w:pPr>
        <w:widowControl w:val="0"/>
        <w:jc w:val="both"/>
        <w:rPr>
          <w:sz w:val="22"/>
          <w:szCs w:val="22"/>
        </w:rPr>
      </w:pPr>
    </w:p>
    <w:p w14:paraId="078F25A4" w14:textId="77777777" w:rsidR="00963C3E" w:rsidRDefault="00972CD9">
      <w:pPr>
        <w:widowControl w:val="0"/>
        <w:jc w:val="both"/>
        <w:rPr>
          <w:sz w:val="22"/>
          <w:szCs w:val="22"/>
        </w:rPr>
      </w:pPr>
      <w:commentRangeStart w:id="3"/>
      <w:r>
        <w:rPr>
          <w:sz w:val="22"/>
          <w:szCs w:val="22"/>
        </w:rPr>
        <w:t xml:space="preserve">This year’s festival is made possible by private donations, including individuals, local companies and organizations. </w:t>
      </w:r>
      <w:commentRangeEnd w:id="3"/>
      <w:r>
        <w:commentReference w:id="3"/>
      </w:r>
    </w:p>
    <w:p w14:paraId="19A3B3F0" w14:textId="77777777" w:rsidR="00963C3E" w:rsidRDefault="00963C3E">
      <w:pPr>
        <w:widowControl w:val="0"/>
        <w:jc w:val="both"/>
        <w:rPr>
          <w:sz w:val="22"/>
          <w:szCs w:val="22"/>
        </w:rPr>
      </w:pPr>
      <w:bookmarkStart w:id="4" w:name="_vshk31g1hnfn" w:colFirst="0" w:colLast="0"/>
      <w:bookmarkEnd w:id="4"/>
    </w:p>
    <w:p w14:paraId="383AB55F" w14:textId="77777777" w:rsidR="00963C3E" w:rsidRDefault="00972CD9">
      <w:pPr>
        <w:widowControl w:val="0"/>
        <w:jc w:val="both"/>
        <w:rPr>
          <w:b/>
          <w:sz w:val="22"/>
          <w:szCs w:val="22"/>
          <w:u w:val="single"/>
        </w:rPr>
      </w:pPr>
      <w:bookmarkStart w:id="5" w:name="_30j0zll" w:colFirst="0" w:colLast="0"/>
      <w:bookmarkEnd w:id="5"/>
      <w:r>
        <w:rPr>
          <w:sz w:val="22"/>
          <w:szCs w:val="22"/>
        </w:rPr>
        <w:t xml:space="preserve">Below is a schedule of this year’s public events. All events take place in room 101 of the Music Building, located at 435 Newell Drive, unless otherwise noted. </w:t>
      </w:r>
    </w:p>
    <w:p w14:paraId="3F4CE207" w14:textId="77777777" w:rsidR="00963C3E" w:rsidRDefault="00963C3E">
      <w:pPr>
        <w:rPr>
          <w:b/>
          <w:sz w:val="22"/>
          <w:szCs w:val="22"/>
        </w:rPr>
      </w:pPr>
    </w:p>
    <w:p w14:paraId="038806E8" w14:textId="77777777" w:rsidR="00963C3E" w:rsidRDefault="00963C3E">
      <w:pPr>
        <w:rPr>
          <w:b/>
          <w:sz w:val="22"/>
          <w:szCs w:val="22"/>
        </w:rPr>
      </w:pPr>
    </w:p>
    <w:p w14:paraId="147D9606" w14:textId="77777777" w:rsidR="00963C3E" w:rsidRDefault="00963C3E">
      <w:pPr>
        <w:rPr>
          <w:b/>
          <w:sz w:val="22"/>
          <w:szCs w:val="22"/>
        </w:rPr>
      </w:pPr>
    </w:p>
    <w:p w14:paraId="30F1304F" w14:textId="77777777" w:rsidR="00963C3E" w:rsidRDefault="00963C3E">
      <w:pPr>
        <w:rPr>
          <w:b/>
          <w:sz w:val="22"/>
          <w:szCs w:val="22"/>
        </w:rPr>
      </w:pPr>
    </w:p>
    <w:p w14:paraId="2FD70F28" w14:textId="77777777" w:rsidR="00963C3E" w:rsidRDefault="00972CD9">
      <w:pPr>
        <w:rPr>
          <w:b/>
          <w:color w:val="000000"/>
          <w:sz w:val="22"/>
          <w:szCs w:val="22"/>
        </w:rPr>
      </w:pPr>
      <w:r>
        <w:rPr>
          <w:b/>
          <w:color w:val="000000"/>
          <w:sz w:val="22"/>
          <w:szCs w:val="22"/>
        </w:rPr>
        <w:lastRenderedPageBreak/>
        <w:t xml:space="preserve">Saturday, June </w:t>
      </w:r>
      <w:r>
        <w:rPr>
          <w:b/>
          <w:sz w:val="22"/>
          <w:szCs w:val="22"/>
        </w:rPr>
        <w:t>9</w:t>
      </w:r>
      <w:r>
        <w:rPr>
          <w:b/>
          <w:color w:val="000000"/>
          <w:sz w:val="22"/>
          <w:szCs w:val="22"/>
        </w:rPr>
        <w:t>:</w:t>
      </w:r>
    </w:p>
    <w:p w14:paraId="686D3DCE" w14:textId="77777777" w:rsidR="00963C3E" w:rsidRDefault="00972CD9">
      <w:pPr>
        <w:rPr>
          <w:color w:val="000000"/>
          <w:sz w:val="22"/>
          <w:szCs w:val="22"/>
        </w:rPr>
      </w:pPr>
      <w:r>
        <w:rPr>
          <w:color w:val="000000"/>
          <w:sz w:val="22"/>
          <w:szCs w:val="22"/>
        </w:rPr>
        <w:t xml:space="preserve">3:30-5:30 p.m.: Masterclass with </w:t>
      </w:r>
      <w:r>
        <w:rPr>
          <w:sz w:val="22"/>
          <w:szCs w:val="22"/>
        </w:rPr>
        <w:t>Jasmin Arakawa</w:t>
      </w:r>
    </w:p>
    <w:p w14:paraId="41E90497" w14:textId="77777777" w:rsidR="00963C3E" w:rsidRDefault="00972CD9">
      <w:pPr>
        <w:rPr>
          <w:color w:val="000000"/>
          <w:sz w:val="22"/>
          <w:szCs w:val="22"/>
        </w:rPr>
      </w:pPr>
      <w:r>
        <w:rPr>
          <w:color w:val="000000"/>
          <w:sz w:val="22"/>
          <w:szCs w:val="22"/>
        </w:rPr>
        <w:t xml:space="preserve">7:30 p.m.: </w:t>
      </w:r>
      <w:r>
        <w:rPr>
          <w:sz w:val="22"/>
          <w:szCs w:val="22"/>
        </w:rPr>
        <w:t>Guest Artist Faculty Recital by Emile Naoumoff</w:t>
      </w:r>
    </w:p>
    <w:p w14:paraId="2361FF41" w14:textId="77777777" w:rsidR="00963C3E" w:rsidRDefault="00963C3E">
      <w:pPr>
        <w:rPr>
          <w:color w:val="000000"/>
          <w:sz w:val="22"/>
          <w:szCs w:val="22"/>
        </w:rPr>
      </w:pPr>
    </w:p>
    <w:p w14:paraId="018A37C2" w14:textId="77777777" w:rsidR="00963C3E" w:rsidRDefault="00972CD9">
      <w:pPr>
        <w:rPr>
          <w:b/>
          <w:color w:val="000000"/>
          <w:sz w:val="22"/>
          <w:szCs w:val="22"/>
        </w:rPr>
      </w:pPr>
      <w:r>
        <w:rPr>
          <w:b/>
          <w:color w:val="000000"/>
          <w:sz w:val="22"/>
          <w:szCs w:val="22"/>
        </w:rPr>
        <w:t>Sunday, June 1</w:t>
      </w:r>
      <w:r>
        <w:rPr>
          <w:b/>
          <w:sz w:val="22"/>
          <w:szCs w:val="22"/>
        </w:rPr>
        <w:t>0</w:t>
      </w:r>
      <w:r>
        <w:rPr>
          <w:b/>
          <w:color w:val="000000"/>
          <w:sz w:val="22"/>
          <w:szCs w:val="22"/>
        </w:rPr>
        <w:t>:</w:t>
      </w:r>
    </w:p>
    <w:p w14:paraId="2E89CA78" w14:textId="77777777" w:rsidR="00963C3E" w:rsidRDefault="00972CD9">
      <w:pPr>
        <w:rPr>
          <w:color w:val="000000"/>
          <w:sz w:val="22"/>
          <w:szCs w:val="22"/>
        </w:rPr>
      </w:pPr>
      <w:r>
        <w:rPr>
          <w:color w:val="000000"/>
          <w:sz w:val="22"/>
          <w:szCs w:val="22"/>
        </w:rPr>
        <w:t xml:space="preserve">3:30-5:30 p.m.: Masterclass with </w:t>
      </w:r>
      <w:r>
        <w:rPr>
          <w:sz w:val="22"/>
          <w:szCs w:val="22"/>
        </w:rPr>
        <w:t>Emile Naoumoff</w:t>
      </w:r>
    </w:p>
    <w:p w14:paraId="772931E3" w14:textId="77777777" w:rsidR="00963C3E" w:rsidRDefault="00972CD9">
      <w:pPr>
        <w:rPr>
          <w:color w:val="000000"/>
          <w:sz w:val="22"/>
          <w:szCs w:val="22"/>
        </w:rPr>
      </w:pPr>
      <w:r>
        <w:rPr>
          <w:color w:val="000000"/>
          <w:sz w:val="22"/>
          <w:szCs w:val="22"/>
        </w:rPr>
        <w:t>7:30 p.m.: Participant recital</w:t>
      </w:r>
    </w:p>
    <w:p w14:paraId="026BC412" w14:textId="77777777" w:rsidR="00963C3E" w:rsidRDefault="00963C3E">
      <w:pPr>
        <w:rPr>
          <w:color w:val="000000"/>
          <w:sz w:val="22"/>
          <w:szCs w:val="22"/>
        </w:rPr>
      </w:pPr>
    </w:p>
    <w:p w14:paraId="7B4DA64D" w14:textId="77777777" w:rsidR="00963C3E" w:rsidRDefault="00972CD9">
      <w:pPr>
        <w:rPr>
          <w:b/>
          <w:color w:val="000000"/>
          <w:sz w:val="22"/>
          <w:szCs w:val="22"/>
        </w:rPr>
      </w:pPr>
      <w:r>
        <w:rPr>
          <w:b/>
          <w:color w:val="000000"/>
          <w:sz w:val="22"/>
          <w:szCs w:val="22"/>
        </w:rPr>
        <w:t>Monday, June 1</w:t>
      </w:r>
      <w:r>
        <w:rPr>
          <w:b/>
          <w:sz w:val="22"/>
          <w:szCs w:val="22"/>
        </w:rPr>
        <w:t>1</w:t>
      </w:r>
      <w:r>
        <w:rPr>
          <w:b/>
          <w:color w:val="000000"/>
          <w:sz w:val="22"/>
          <w:szCs w:val="22"/>
        </w:rPr>
        <w:t>:</w:t>
      </w:r>
    </w:p>
    <w:p w14:paraId="6CF1C7EA" w14:textId="77777777" w:rsidR="00963C3E" w:rsidRDefault="00972CD9">
      <w:pPr>
        <w:rPr>
          <w:color w:val="000000"/>
          <w:sz w:val="22"/>
          <w:szCs w:val="22"/>
        </w:rPr>
      </w:pPr>
      <w:r>
        <w:rPr>
          <w:color w:val="000000"/>
          <w:sz w:val="22"/>
          <w:szCs w:val="22"/>
        </w:rPr>
        <w:t>12 p.m.: Participant recital at UF Shands Hospital, South Tower</w:t>
      </w:r>
    </w:p>
    <w:p w14:paraId="128F5B2A" w14:textId="77777777" w:rsidR="00963C3E" w:rsidRDefault="00972CD9">
      <w:pPr>
        <w:rPr>
          <w:color w:val="000000"/>
          <w:sz w:val="22"/>
          <w:szCs w:val="22"/>
        </w:rPr>
      </w:pPr>
      <w:r>
        <w:rPr>
          <w:color w:val="000000"/>
          <w:sz w:val="22"/>
          <w:szCs w:val="22"/>
        </w:rPr>
        <w:t xml:space="preserve">3:30-5:30 p.m.: Masterclass with </w:t>
      </w:r>
      <w:r>
        <w:rPr>
          <w:sz w:val="22"/>
          <w:szCs w:val="22"/>
        </w:rPr>
        <w:t>Kevin Robert Orr</w:t>
      </w:r>
    </w:p>
    <w:p w14:paraId="20A9172D" w14:textId="77777777" w:rsidR="00963C3E" w:rsidRDefault="00972CD9">
      <w:pPr>
        <w:rPr>
          <w:color w:val="000000"/>
          <w:sz w:val="22"/>
          <w:szCs w:val="22"/>
        </w:rPr>
      </w:pPr>
      <w:r>
        <w:rPr>
          <w:color w:val="000000"/>
          <w:sz w:val="22"/>
          <w:szCs w:val="22"/>
        </w:rPr>
        <w:t>7:30 p.m.: Participant recital</w:t>
      </w:r>
    </w:p>
    <w:p w14:paraId="11EAE6AD" w14:textId="77777777" w:rsidR="00963C3E" w:rsidRDefault="00963C3E">
      <w:pPr>
        <w:rPr>
          <w:color w:val="000000"/>
          <w:sz w:val="22"/>
          <w:szCs w:val="22"/>
        </w:rPr>
      </w:pPr>
    </w:p>
    <w:p w14:paraId="7BA03FB4" w14:textId="77777777" w:rsidR="00963C3E" w:rsidRDefault="00972CD9">
      <w:pPr>
        <w:rPr>
          <w:b/>
          <w:color w:val="000000"/>
          <w:sz w:val="22"/>
          <w:szCs w:val="22"/>
        </w:rPr>
      </w:pPr>
      <w:r>
        <w:rPr>
          <w:b/>
          <w:color w:val="000000"/>
          <w:sz w:val="22"/>
          <w:szCs w:val="22"/>
        </w:rPr>
        <w:t>Wednesday, June 1</w:t>
      </w:r>
      <w:r>
        <w:rPr>
          <w:b/>
          <w:sz w:val="22"/>
          <w:szCs w:val="22"/>
        </w:rPr>
        <w:t>3</w:t>
      </w:r>
      <w:r>
        <w:rPr>
          <w:b/>
          <w:color w:val="000000"/>
          <w:sz w:val="22"/>
          <w:szCs w:val="22"/>
        </w:rPr>
        <w:t>:</w:t>
      </w:r>
    </w:p>
    <w:p w14:paraId="4DB8D9D2" w14:textId="77777777" w:rsidR="00963C3E" w:rsidRDefault="00972CD9">
      <w:pPr>
        <w:rPr>
          <w:color w:val="000000"/>
          <w:sz w:val="22"/>
          <w:szCs w:val="22"/>
        </w:rPr>
      </w:pPr>
      <w:r>
        <w:rPr>
          <w:color w:val="000000"/>
          <w:sz w:val="22"/>
          <w:szCs w:val="22"/>
        </w:rPr>
        <w:t xml:space="preserve">3:30-5:30 p.m.: Masterclass with </w:t>
      </w:r>
      <w:r>
        <w:rPr>
          <w:sz w:val="22"/>
          <w:szCs w:val="22"/>
        </w:rPr>
        <w:t>Gustavo Romero</w:t>
      </w:r>
    </w:p>
    <w:p w14:paraId="478929D3" w14:textId="77777777" w:rsidR="00963C3E" w:rsidRDefault="00972CD9">
      <w:pPr>
        <w:rPr>
          <w:color w:val="000000"/>
          <w:sz w:val="22"/>
          <w:szCs w:val="22"/>
        </w:rPr>
      </w:pPr>
      <w:r>
        <w:rPr>
          <w:color w:val="000000"/>
          <w:sz w:val="22"/>
          <w:szCs w:val="22"/>
        </w:rPr>
        <w:t xml:space="preserve">7:30 p.m.: </w:t>
      </w:r>
      <w:r>
        <w:rPr>
          <w:sz w:val="22"/>
          <w:szCs w:val="22"/>
        </w:rPr>
        <w:t>Guest Artist Faculty Recital by Lucas Wong</w:t>
      </w:r>
    </w:p>
    <w:p w14:paraId="74166A00" w14:textId="77777777" w:rsidR="00963C3E" w:rsidRDefault="00963C3E">
      <w:pPr>
        <w:rPr>
          <w:color w:val="000000"/>
          <w:sz w:val="22"/>
          <w:szCs w:val="22"/>
        </w:rPr>
      </w:pPr>
    </w:p>
    <w:p w14:paraId="1AED86DA" w14:textId="77777777" w:rsidR="00963C3E" w:rsidRDefault="00972CD9">
      <w:pPr>
        <w:rPr>
          <w:b/>
          <w:color w:val="000000"/>
          <w:sz w:val="22"/>
          <w:szCs w:val="22"/>
        </w:rPr>
      </w:pPr>
      <w:r>
        <w:rPr>
          <w:b/>
          <w:color w:val="000000"/>
          <w:sz w:val="22"/>
          <w:szCs w:val="22"/>
        </w:rPr>
        <w:t>Thursday, June 1</w:t>
      </w:r>
      <w:r>
        <w:rPr>
          <w:b/>
          <w:sz w:val="22"/>
          <w:szCs w:val="22"/>
        </w:rPr>
        <w:t>4</w:t>
      </w:r>
      <w:r>
        <w:rPr>
          <w:b/>
          <w:color w:val="000000"/>
          <w:sz w:val="22"/>
          <w:szCs w:val="22"/>
        </w:rPr>
        <w:t>:</w:t>
      </w:r>
    </w:p>
    <w:p w14:paraId="255B0E9F" w14:textId="77777777" w:rsidR="00963C3E" w:rsidRDefault="00972CD9">
      <w:pPr>
        <w:rPr>
          <w:color w:val="000000"/>
          <w:sz w:val="22"/>
          <w:szCs w:val="22"/>
        </w:rPr>
      </w:pPr>
      <w:r>
        <w:rPr>
          <w:color w:val="000000"/>
          <w:sz w:val="22"/>
          <w:szCs w:val="22"/>
        </w:rPr>
        <w:t xml:space="preserve">3:30-5:30 p.m.: Masterclass with </w:t>
      </w:r>
      <w:r>
        <w:rPr>
          <w:sz w:val="22"/>
          <w:szCs w:val="22"/>
        </w:rPr>
        <w:t>Lucas Wong</w:t>
      </w:r>
    </w:p>
    <w:p w14:paraId="314CB0CC" w14:textId="77777777" w:rsidR="00963C3E" w:rsidRDefault="00972CD9">
      <w:pPr>
        <w:rPr>
          <w:sz w:val="22"/>
          <w:szCs w:val="22"/>
        </w:rPr>
      </w:pPr>
      <w:r>
        <w:rPr>
          <w:color w:val="000000"/>
          <w:sz w:val="22"/>
          <w:szCs w:val="22"/>
        </w:rPr>
        <w:t xml:space="preserve">7:30 p.m.: </w:t>
      </w:r>
      <w:r>
        <w:rPr>
          <w:sz w:val="22"/>
          <w:szCs w:val="22"/>
        </w:rPr>
        <w:t>Guest Artist Faculty Recital: Gustavo Romero, Jasmin Arakawa and guest cellist, Steven Thomas</w:t>
      </w:r>
    </w:p>
    <w:p w14:paraId="66273D13" w14:textId="77777777" w:rsidR="00963C3E" w:rsidRDefault="00963C3E">
      <w:pPr>
        <w:rPr>
          <w:b/>
          <w:color w:val="000000"/>
          <w:sz w:val="22"/>
          <w:szCs w:val="22"/>
        </w:rPr>
      </w:pPr>
    </w:p>
    <w:p w14:paraId="0A5F003C" w14:textId="77777777" w:rsidR="00963C3E" w:rsidRDefault="00972CD9">
      <w:pPr>
        <w:rPr>
          <w:b/>
          <w:color w:val="000000"/>
          <w:sz w:val="22"/>
          <w:szCs w:val="22"/>
        </w:rPr>
      </w:pPr>
      <w:r>
        <w:rPr>
          <w:b/>
          <w:color w:val="000000"/>
          <w:sz w:val="22"/>
          <w:szCs w:val="22"/>
        </w:rPr>
        <w:t>Friday, June 1</w:t>
      </w:r>
      <w:r>
        <w:rPr>
          <w:b/>
          <w:sz w:val="22"/>
          <w:szCs w:val="22"/>
        </w:rPr>
        <w:t>5</w:t>
      </w:r>
      <w:r>
        <w:rPr>
          <w:b/>
          <w:color w:val="000000"/>
          <w:sz w:val="22"/>
          <w:szCs w:val="22"/>
        </w:rPr>
        <w:t>:</w:t>
      </w:r>
    </w:p>
    <w:p w14:paraId="7998BAB6" w14:textId="77777777" w:rsidR="00963C3E" w:rsidRDefault="00972CD9">
      <w:pPr>
        <w:rPr>
          <w:color w:val="000000"/>
          <w:sz w:val="22"/>
          <w:szCs w:val="22"/>
        </w:rPr>
      </w:pPr>
      <w:r>
        <w:rPr>
          <w:color w:val="000000"/>
          <w:sz w:val="22"/>
          <w:szCs w:val="22"/>
        </w:rPr>
        <w:t>12 p.m.: Participant recital at UF Shands Hospital, North Tower</w:t>
      </w:r>
    </w:p>
    <w:p w14:paraId="733FCBCE" w14:textId="77777777" w:rsidR="00963C3E" w:rsidRDefault="00972CD9">
      <w:pPr>
        <w:rPr>
          <w:color w:val="000000"/>
          <w:sz w:val="22"/>
          <w:szCs w:val="22"/>
        </w:rPr>
      </w:pPr>
      <w:r>
        <w:rPr>
          <w:color w:val="000000"/>
          <w:sz w:val="22"/>
          <w:szCs w:val="22"/>
        </w:rPr>
        <w:t xml:space="preserve">7:30 p.m.: </w:t>
      </w:r>
      <w:r>
        <w:rPr>
          <w:sz w:val="22"/>
          <w:szCs w:val="22"/>
        </w:rPr>
        <w:t xml:space="preserve">Artist Division Competition </w:t>
      </w:r>
    </w:p>
    <w:p w14:paraId="717A890E" w14:textId="77777777" w:rsidR="00963C3E" w:rsidRDefault="00963C3E">
      <w:pPr>
        <w:rPr>
          <w:color w:val="000000"/>
          <w:sz w:val="22"/>
          <w:szCs w:val="22"/>
        </w:rPr>
      </w:pPr>
    </w:p>
    <w:p w14:paraId="04E8DB98" w14:textId="77777777" w:rsidR="00963C3E" w:rsidRDefault="00972CD9">
      <w:pPr>
        <w:rPr>
          <w:b/>
          <w:color w:val="000000"/>
          <w:sz w:val="22"/>
          <w:szCs w:val="22"/>
        </w:rPr>
      </w:pPr>
      <w:r>
        <w:rPr>
          <w:b/>
          <w:color w:val="000000"/>
          <w:sz w:val="22"/>
          <w:szCs w:val="22"/>
        </w:rPr>
        <w:t>Saturday, June 1</w:t>
      </w:r>
      <w:r>
        <w:rPr>
          <w:b/>
          <w:sz w:val="22"/>
          <w:szCs w:val="22"/>
        </w:rPr>
        <w:t>6</w:t>
      </w:r>
      <w:r>
        <w:rPr>
          <w:b/>
          <w:color w:val="000000"/>
          <w:sz w:val="22"/>
          <w:szCs w:val="22"/>
        </w:rPr>
        <w:t>:</w:t>
      </w:r>
    </w:p>
    <w:p w14:paraId="743D1348" w14:textId="77777777" w:rsidR="00963C3E" w:rsidRDefault="00972CD9">
      <w:pPr>
        <w:rPr>
          <w:color w:val="000000"/>
          <w:sz w:val="22"/>
          <w:szCs w:val="22"/>
        </w:rPr>
      </w:pPr>
      <w:r>
        <w:rPr>
          <w:sz w:val="22"/>
          <w:szCs w:val="22"/>
        </w:rPr>
        <w:t xml:space="preserve">9 </w:t>
      </w:r>
      <w:r>
        <w:rPr>
          <w:color w:val="000000"/>
          <w:sz w:val="22"/>
          <w:szCs w:val="22"/>
        </w:rPr>
        <w:t>a.m.: Pre-College Competition</w:t>
      </w:r>
    </w:p>
    <w:p w14:paraId="6619B2C8" w14:textId="77777777" w:rsidR="00963C3E" w:rsidRDefault="00963C3E">
      <w:pPr>
        <w:widowControl w:val="0"/>
        <w:jc w:val="both"/>
        <w:rPr>
          <w:sz w:val="22"/>
          <w:szCs w:val="22"/>
        </w:rPr>
      </w:pPr>
    </w:p>
    <w:p w14:paraId="02EC85CA" w14:textId="77777777" w:rsidR="00963C3E" w:rsidRDefault="00972CD9">
      <w:pPr>
        <w:widowControl w:val="0"/>
        <w:jc w:val="both"/>
        <w:rPr>
          <w:b/>
          <w:sz w:val="22"/>
          <w:szCs w:val="22"/>
        </w:rPr>
      </w:pPr>
      <w:r>
        <w:rPr>
          <w:sz w:val="22"/>
          <w:szCs w:val="22"/>
        </w:rPr>
        <w:t xml:space="preserve">To learn more, visit </w:t>
      </w:r>
      <w:hyperlink r:id="rId10">
        <w:r>
          <w:rPr>
            <w:b/>
            <w:color w:val="000000"/>
            <w:sz w:val="22"/>
            <w:szCs w:val="22"/>
            <w:u w:val="single"/>
          </w:rPr>
          <w:t>www.arts.ufl.edu/pianofestival</w:t>
        </w:r>
      </w:hyperlink>
      <w:r>
        <w:rPr>
          <w:b/>
          <w:sz w:val="22"/>
          <w:szCs w:val="22"/>
        </w:rPr>
        <w:t>.</w:t>
      </w:r>
      <w:r>
        <w:rPr>
          <w:sz w:val="22"/>
          <w:szCs w:val="22"/>
        </w:rPr>
        <w:t xml:space="preserve"> Join the conversation online by using the hashtag </w:t>
      </w:r>
      <w:r>
        <w:rPr>
          <w:b/>
          <w:sz w:val="22"/>
          <w:szCs w:val="22"/>
        </w:rPr>
        <w:t>#UFIPF18</w:t>
      </w:r>
      <w:r>
        <w:rPr>
          <w:sz w:val="22"/>
          <w:szCs w:val="22"/>
        </w:rPr>
        <w:t xml:space="preserve">. </w:t>
      </w:r>
    </w:p>
    <w:p w14:paraId="46D555C6" w14:textId="77777777" w:rsidR="00963C3E" w:rsidRDefault="00963C3E">
      <w:pPr>
        <w:widowControl w:val="0"/>
        <w:jc w:val="both"/>
        <w:rPr>
          <w:sz w:val="22"/>
          <w:szCs w:val="22"/>
        </w:rPr>
      </w:pPr>
    </w:p>
    <w:p w14:paraId="01485A0A" w14:textId="77777777" w:rsidR="00963C3E" w:rsidRDefault="00972CD9">
      <w:pPr>
        <w:jc w:val="both"/>
        <w:rPr>
          <w:b/>
          <w:sz w:val="22"/>
          <w:szCs w:val="22"/>
        </w:rPr>
      </w:pPr>
      <w:r>
        <w:rPr>
          <w:b/>
          <w:sz w:val="22"/>
          <w:szCs w:val="22"/>
        </w:rPr>
        <w:t>About the UF School of Music</w:t>
      </w:r>
    </w:p>
    <w:p w14:paraId="4FB2D23A" w14:textId="77777777" w:rsidR="00963C3E" w:rsidRDefault="00972CD9">
      <w:pPr>
        <w:jc w:val="both"/>
        <w:rPr>
          <w:sz w:val="22"/>
          <w:szCs w:val="22"/>
        </w:rPr>
      </w:pPr>
      <w:r>
        <w:rPr>
          <w:sz w:val="22"/>
          <w:szCs w:val="22"/>
        </w:rPr>
        <w:t xml:space="preserve">The School of Music is one of the University of Florida College of the Arts’ three institutionally-accredited schools. The School of Music plays an important role in the academic success of the university and the community. The school’s programs provide broad-based instruction in performance, composition, history and literature and music disciplines, through a strong curriculum as well as through professional experiences such as ensembles and internships. UF students also have the opportunity to join more than a dozen music ensembles, including jazz bands, the University Choir, the UF Symphony Orchestra and the “Pride of the Sunshine” Fightin’ Gator Marching Band. To learn more, visit </w:t>
      </w:r>
      <w:hyperlink r:id="rId11">
        <w:r>
          <w:rPr>
            <w:color w:val="000000"/>
            <w:sz w:val="22"/>
            <w:szCs w:val="22"/>
            <w:u w:val="single"/>
          </w:rPr>
          <w:t>www.arts.ufl.edu/music</w:t>
        </w:r>
      </w:hyperlink>
      <w:r>
        <w:rPr>
          <w:sz w:val="22"/>
          <w:szCs w:val="22"/>
        </w:rPr>
        <w:t xml:space="preserve">. </w:t>
      </w:r>
    </w:p>
    <w:p w14:paraId="1A37D570" w14:textId="77777777" w:rsidR="00972CD9" w:rsidRDefault="00972CD9">
      <w:pPr>
        <w:jc w:val="both"/>
        <w:rPr>
          <w:sz w:val="22"/>
          <w:szCs w:val="22"/>
        </w:rPr>
      </w:pPr>
    </w:p>
    <w:p w14:paraId="6B03EADF" w14:textId="77777777" w:rsidR="00972CD9" w:rsidRPr="00972CD9" w:rsidRDefault="00972CD9" w:rsidP="00972CD9">
      <w:pPr>
        <w:jc w:val="both"/>
        <w:rPr>
          <w:rFonts w:asciiTheme="majorHAnsi" w:hAnsiTheme="majorHAnsi" w:cstheme="majorHAnsi"/>
          <w:b/>
          <w:sz w:val="22"/>
          <w:szCs w:val="22"/>
        </w:rPr>
      </w:pPr>
      <w:r w:rsidRPr="00972CD9">
        <w:rPr>
          <w:rFonts w:asciiTheme="majorHAnsi" w:hAnsiTheme="majorHAnsi" w:cstheme="majorHAnsi"/>
          <w:b/>
          <w:sz w:val="22"/>
          <w:szCs w:val="22"/>
        </w:rPr>
        <w:t>About the College of the Arts</w:t>
      </w:r>
    </w:p>
    <w:p w14:paraId="10566E44" w14:textId="77777777" w:rsidR="00972CD9" w:rsidRPr="00972CD9" w:rsidRDefault="00972CD9">
      <w:pPr>
        <w:jc w:val="both"/>
        <w:rPr>
          <w:rFonts w:asciiTheme="majorHAnsi" w:hAnsiTheme="majorHAnsi" w:cstheme="majorHAnsi"/>
          <w:sz w:val="22"/>
          <w:szCs w:val="22"/>
        </w:rPr>
      </w:pPr>
      <w:r w:rsidRPr="00972CD9">
        <w:rPr>
          <w:rFonts w:asciiTheme="majorHAnsi" w:hAnsiTheme="majorHAnsi" w:cstheme="majorHAnsi"/>
          <w:sz w:val="22"/>
          <w:szCs w:val="22"/>
        </w:rPr>
        <w:t xml:space="preserve">The College of the Arts, previously known as the College of Fine Arts, is one the 16 colleges and more than 150 research centers and institutes at the University of Florida in Gainesville, Florida. The College of the Arts offers baccalaureate, master’s and Ph.D. degree programs in its three fully-accredited schools — the School of Art and Art History, School of Music and School of Theatre and Dance. The college is home to the Center for Arts in Medicine, Center for World Arts, Digital Worlds Institute, University </w:t>
      </w:r>
      <w:r w:rsidRPr="00972CD9">
        <w:rPr>
          <w:rFonts w:asciiTheme="majorHAnsi" w:hAnsiTheme="majorHAnsi" w:cstheme="majorHAnsi"/>
          <w:sz w:val="22"/>
          <w:szCs w:val="22"/>
        </w:rPr>
        <w:lastRenderedPageBreak/>
        <w:t xml:space="preserve">Galleries and the New World School of the Arts in Miami. More than 100 faculty members and more than 1,220 students work together daily to engage, inspire and create. The college hosts more than 300 performances, exhibitions and events each year. Faculty and students also exhibit and perform at other local, national and international venues. To learn more, visit </w:t>
      </w:r>
      <w:hyperlink r:id="rId12" w:history="1">
        <w:r w:rsidRPr="00972CD9">
          <w:rPr>
            <w:rStyle w:val="Hyperlink"/>
            <w:rFonts w:asciiTheme="majorHAnsi" w:hAnsiTheme="majorHAnsi" w:cstheme="majorHAnsi"/>
            <w:sz w:val="22"/>
            <w:szCs w:val="22"/>
          </w:rPr>
          <w:t>www.arts.ufl.edu</w:t>
        </w:r>
      </w:hyperlink>
      <w:r w:rsidRPr="00972CD9">
        <w:rPr>
          <w:rFonts w:asciiTheme="majorHAnsi" w:hAnsiTheme="majorHAnsi" w:cstheme="majorHAnsi"/>
          <w:sz w:val="22"/>
          <w:szCs w:val="22"/>
        </w:rPr>
        <w:t xml:space="preserve">.  </w:t>
      </w:r>
    </w:p>
    <w:p w14:paraId="5ED0E6EA" w14:textId="77777777" w:rsidR="00963C3E" w:rsidRPr="00972CD9" w:rsidRDefault="00963C3E">
      <w:pPr>
        <w:rPr>
          <w:b/>
          <w:sz w:val="22"/>
          <w:szCs w:val="22"/>
        </w:rPr>
      </w:pPr>
    </w:p>
    <w:p w14:paraId="0F379267" w14:textId="77777777" w:rsidR="00963C3E" w:rsidRPr="00972CD9" w:rsidRDefault="00972CD9">
      <w:pPr>
        <w:jc w:val="center"/>
        <w:rPr>
          <w:sz w:val="22"/>
          <w:szCs w:val="22"/>
        </w:rPr>
      </w:pPr>
      <w:r w:rsidRPr="00972CD9">
        <w:rPr>
          <w:sz w:val="22"/>
          <w:szCs w:val="22"/>
        </w:rPr>
        <w:t># # #</w:t>
      </w:r>
    </w:p>
    <w:p w14:paraId="61F82267" w14:textId="77777777" w:rsidR="00963C3E" w:rsidRPr="00972CD9" w:rsidRDefault="00963C3E">
      <w:pPr>
        <w:rPr>
          <w:sz w:val="22"/>
          <w:szCs w:val="22"/>
        </w:rPr>
      </w:pPr>
    </w:p>
    <w:sectPr w:rsidR="00963C3E" w:rsidRPr="00972CD9">
      <w:headerReference w:type="even" r:id="rId13"/>
      <w:headerReference w:type="default" r:id="rId14"/>
      <w:footerReference w:type="default" r:id="rId15"/>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UF College of the Arts" w:date="2018-05-25T16:02:00Z" w:initials="">
    <w:p w14:paraId="7CD84C70" w14:textId="77777777" w:rsidR="00963C3E" w:rsidRDefault="00972CD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This is just a piano thing that the school is proud of, so I thought I would add that detail because it's really concrete.</w:t>
      </w:r>
    </w:p>
  </w:comment>
  <w:comment w:id="2" w:author="UF College of the Arts" w:date="2018-05-25T16:05:00Z" w:initials="">
    <w:p w14:paraId="10F957EE" w14:textId="77777777" w:rsidR="00963C3E" w:rsidRDefault="00972CD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 took out "alluring" because I think local press already knows what the campus is like. I saw last year's said "beautiful" campus, but I generally try to stay away from opinionated stuff like that.</w:t>
      </w:r>
    </w:p>
  </w:comment>
  <w:comment w:id="3" w:author="UF College of the Arts" w:date="2018-05-25T16:06:00Z" w:initials="">
    <w:p w14:paraId="48AF0706" w14:textId="77777777" w:rsidR="00963C3E" w:rsidRDefault="00972CD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Just moved this down here because it seems secondary.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D84C70" w15:done="0"/>
  <w15:commentEx w15:paraId="10F957EE" w15:done="0"/>
  <w15:commentEx w15:paraId="48AF0706"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C2ED0" w14:textId="77777777" w:rsidR="00EF055C" w:rsidRDefault="00972CD9">
      <w:r>
        <w:separator/>
      </w:r>
    </w:p>
  </w:endnote>
  <w:endnote w:type="continuationSeparator" w:id="0">
    <w:p w14:paraId="14CFAFA2" w14:textId="77777777" w:rsidR="00EF055C" w:rsidRDefault="00972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9F1E1" w14:textId="77777777" w:rsidR="00963C3E" w:rsidRDefault="00972CD9">
    <w:pPr>
      <w:pBdr>
        <w:top w:val="nil"/>
        <w:left w:val="nil"/>
        <w:bottom w:val="nil"/>
        <w:right w:val="nil"/>
        <w:between w:val="nil"/>
      </w:pBdr>
      <w:tabs>
        <w:tab w:val="center" w:pos="4320"/>
        <w:tab w:val="right" w:pos="8640"/>
      </w:tabs>
      <w:rPr>
        <w:color w:val="000000"/>
      </w:rPr>
    </w:pPr>
    <w:r>
      <w:rPr>
        <w:noProof/>
      </w:rPr>
      <w:drawing>
        <wp:anchor distT="0" distB="0" distL="114300" distR="114300" simplePos="0" relativeHeight="251659264" behindDoc="0" locked="0" layoutInCell="1" hidden="0" allowOverlap="1" wp14:anchorId="4AE29475" wp14:editId="71661CD3">
          <wp:simplePos x="0" y="0"/>
          <wp:positionH relativeFrom="margin">
            <wp:posOffset>2057400</wp:posOffset>
          </wp:positionH>
          <wp:positionV relativeFrom="paragraph">
            <wp:posOffset>-142874</wp:posOffset>
          </wp:positionV>
          <wp:extent cx="1858645" cy="295275"/>
          <wp:effectExtent l="0" t="0" r="0" b="0"/>
          <wp:wrapSquare wrapText="bothSides" distT="0" distB="0" distL="114300" distR="11430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858645" cy="2952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C4F4C1" w14:textId="77777777" w:rsidR="00EF055C" w:rsidRDefault="00972CD9">
      <w:r>
        <w:separator/>
      </w:r>
    </w:p>
  </w:footnote>
  <w:footnote w:type="continuationSeparator" w:id="0">
    <w:p w14:paraId="517723F4" w14:textId="77777777" w:rsidR="00EF055C" w:rsidRDefault="00972C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CFF82" w14:textId="77777777" w:rsidR="00963C3E" w:rsidRDefault="00963C3E">
    <w:pPr>
      <w:widowControl w:val="0"/>
      <w:pBdr>
        <w:top w:val="nil"/>
        <w:left w:val="nil"/>
        <w:bottom w:val="nil"/>
        <w:right w:val="nil"/>
        <w:between w:val="nil"/>
      </w:pBdr>
      <w:spacing w:line="276" w:lineRule="auto"/>
      <w:rPr>
        <w:color w:val="000000"/>
      </w:rPr>
    </w:pPr>
  </w:p>
  <w:tbl>
    <w:tblPr>
      <w:tblStyle w:val="a"/>
      <w:tblW w:w="9576" w:type="dxa"/>
      <w:tblInd w:w="-1152" w:type="dxa"/>
      <w:tblBorders>
        <w:insideV w:val="single" w:sz="4" w:space="0" w:color="000000"/>
      </w:tblBorders>
      <w:tblLayout w:type="fixed"/>
      <w:tblLook w:val="0400" w:firstRow="0" w:lastRow="0" w:firstColumn="0" w:lastColumn="0" w:noHBand="0" w:noVBand="1"/>
    </w:tblPr>
    <w:tblGrid>
      <w:gridCol w:w="1152"/>
      <w:gridCol w:w="8424"/>
    </w:tblGrid>
    <w:tr w:rsidR="00963C3E" w14:paraId="7DF6D5F6" w14:textId="77777777">
      <w:tc>
        <w:tcPr>
          <w:tcW w:w="0" w:type="auto"/>
        </w:tcPr>
        <w:p w14:paraId="5AB2E87B" w14:textId="77777777" w:rsidR="00963C3E" w:rsidRDefault="00972CD9">
          <w:pPr>
            <w:pBdr>
              <w:top w:val="nil"/>
              <w:left w:val="nil"/>
              <w:bottom w:val="nil"/>
              <w:right w:val="nil"/>
              <w:between w:val="nil"/>
            </w:pBdr>
            <w:tabs>
              <w:tab w:val="center" w:pos="4320"/>
              <w:tab w:val="right" w:pos="8640"/>
            </w:tabs>
            <w:jc w:val="right"/>
            <w:rPr>
              <w:rFonts w:ascii="Cambria" w:eastAsia="Cambria" w:hAnsi="Cambria" w:cs="Cambria"/>
              <w:b/>
              <w:color w:val="000000"/>
            </w:rPr>
          </w:pPr>
          <w:r>
            <w:rPr>
              <w:rFonts w:ascii="Cambria" w:eastAsia="Cambria" w:hAnsi="Cambria" w:cs="Cambria"/>
              <w:color w:val="000000"/>
            </w:rPr>
            <w:fldChar w:fldCharType="begin"/>
          </w:r>
          <w:r>
            <w:rPr>
              <w:rFonts w:ascii="Cambria" w:eastAsia="Cambria" w:hAnsi="Cambria" w:cs="Cambria"/>
              <w:color w:val="000000"/>
            </w:rPr>
            <w:instrText>PAGE</w:instrText>
          </w:r>
          <w:r>
            <w:rPr>
              <w:rFonts w:ascii="Cambria" w:eastAsia="Cambria" w:hAnsi="Cambria" w:cs="Cambria"/>
              <w:color w:val="000000"/>
            </w:rPr>
            <w:fldChar w:fldCharType="end"/>
          </w:r>
        </w:p>
      </w:tc>
      <w:tc>
        <w:tcPr>
          <w:tcW w:w="0" w:type="auto"/>
        </w:tcPr>
        <w:p w14:paraId="1C8D90C0" w14:textId="77777777" w:rsidR="00963C3E" w:rsidRDefault="00972CD9">
          <w:pPr>
            <w:pBdr>
              <w:top w:val="nil"/>
              <w:left w:val="nil"/>
              <w:bottom w:val="nil"/>
              <w:right w:val="nil"/>
              <w:between w:val="nil"/>
            </w:pBdr>
            <w:tabs>
              <w:tab w:val="center" w:pos="4320"/>
              <w:tab w:val="right" w:pos="8640"/>
            </w:tabs>
            <w:rPr>
              <w:rFonts w:ascii="Cambria" w:eastAsia="Cambria" w:hAnsi="Cambria" w:cs="Cambria"/>
              <w:color w:val="000000"/>
            </w:rPr>
          </w:pPr>
          <w:r>
            <w:rPr>
              <w:rFonts w:ascii="Cambria" w:eastAsia="Cambria" w:hAnsi="Cambria" w:cs="Cambria"/>
              <w:color w:val="000000"/>
            </w:rPr>
            <w:t>[Type text]</w:t>
          </w:r>
        </w:p>
      </w:tc>
    </w:tr>
  </w:tbl>
  <w:p w14:paraId="017B31C3" w14:textId="77777777" w:rsidR="00963C3E" w:rsidRDefault="00963C3E">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FBC34" w14:textId="77777777" w:rsidR="00963C3E" w:rsidRDefault="00972CD9">
    <w:pPr>
      <w:pBdr>
        <w:top w:val="nil"/>
        <w:left w:val="nil"/>
        <w:bottom w:val="nil"/>
        <w:right w:val="nil"/>
        <w:between w:val="nil"/>
      </w:pBdr>
      <w:tabs>
        <w:tab w:val="center" w:pos="4320"/>
        <w:tab w:val="right" w:pos="8640"/>
      </w:tabs>
      <w:rPr>
        <w:color w:val="000000"/>
      </w:rPr>
    </w:pPr>
    <w:r>
      <w:rPr>
        <w:noProof/>
      </w:rPr>
      <w:drawing>
        <wp:anchor distT="0" distB="0" distL="114300" distR="114300" simplePos="0" relativeHeight="251658240" behindDoc="0" locked="0" layoutInCell="1" hidden="0" allowOverlap="1" wp14:anchorId="05A46A5C" wp14:editId="0F910E69">
          <wp:simplePos x="0" y="0"/>
          <wp:positionH relativeFrom="margin">
            <wp:posOffset>1600200</wp:posOffset>
          </wp:positionH>
          <wp:positionV relativeFrom="paragraph">
            <wp:posOffset>-342899</wp:posOffset>
          </wp:positionV>
          <wp:extent cx="2616200" cy="598805"/>
          <wp:effectExtent l="0" t="0" r="0" b="0"/>
          <wp:wrapSquare wrapText="bothSides" distT="0" distB="0" distL="114300" distR="114300"/>
          <wp:docPr id="3" name="image6.png" descr="Description: ArtFiles:Admin Units:Dean's Office:Development:_identity:College of the Arts logos:School of Music:png files:som_uf_color_green.png"/>
          <wp:cNvGraphicFramePr/>
          <a:graphic xmlns:a="http://schemas.openxmlformats.org/drawingml/2006/main">
            <a:graphicData uri="http://schemas.openxmlformats.org/drawingml/2006/picture">
              <pic:pic xmlns:pic="http://schemas.openxmlformats.org/drawingml/2006/picture">
                <pic:nvPicPr>
                  <pic:cNvPr id="0" name="image6.png" descr="Description: ArtFiles:Admin Units:Dean's Office:Development:_identity:College of the Arts logos:School of Music:png files:som_uf_color_green.png"/>
                  <pic:cNvPicPr preferRelativeResize="0"/>
                </pic:nvPicPr>
                <pic:blipFill>
                  <a:blip r:embed="rId1"/>
                  <a:srcRect/>
                  <a:stretch>
                    <a:fillRect/>
                  </a:stretch>
                </pic:blipFill>
                <pic:spPr>
                  <a:xfrm>
                    <a:off x="0" y="0"/>
                    <a:ext cx="2616200" cy="59880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63C3E"/>
    <w:rsid w:val="0000203E"/>
    <w:rsid w:val="00963C3E"/>
    <w:rsid w:val="00972CD9"/>
    <w:rsid w:val="00EF0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D9D99"/>
  <w15:docId w15:val="{BE07B3EA-D2F0-4A42-9486-AC2E2A92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72C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2CD9"/>
    <w:rPr>
      <w:rFonts w:ascii="Segoe UI" w:hAnsi="Segoe UI" w:cs="Segoe UI"/>
      <w:sz w:val="18"/>
      <w:szCs w:val="18"/>
    </w:rPr>
  </w:style>
  <w:style w:type="character" w:styleId="Hyperlink">
    <w:name w:val="Hyperlink"/>
    <w:basedOn w:val="DefaultParagraphFont"/>
    <w:uiPriority w:val="99"/>
    <w:unhideWhenUsed/>
    <w:rsid w:val="00972C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hyperlink" Target="http://www.arts.ufl.edu"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bmckinley@arts.ufl.edu" TargetMode="External"/><Relationship Id="rId11" Type="http://schemas.openxmlformats.org/officeDocument/2006/relationships/hyperlink" Target="http://www.arts.ufl.edu/music"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www.arts.ufl.edu/pianofestival" TargetMode="External"/><Relationship Id="rId4" Type="http://schemas.openxmlformats.org/officeDocument/2006/relationships/footnotes" Target="footnotes.xml"/><Relationship Id="rId9" Type="http://schemas.microsoft.com/office/2011/relationships/commentsExtended" Target="commentsExtended.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McKinley,Brandon J</dc:creator>
  <cp:lastModifiedBy>McKinley,Brandon J</cp:lastModifiedBy>
  <cp:revision>3</cp:revision>
  <dcterms:created xsi:type="dcterms:W3CDTF">2018-05-25T16:11:00Z</dcterms:created>
  <dcterms:modified xsi:type="dcterms:W3CDTF">2018-05-25T16:12:00Z</dcterms:modified>
</cp:coreProperties>
</file>